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37" w:rsidRPr="00AB5237" w:rsidRDefault="00AB5237" w:rsidP="00AB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237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237">
        <w:rPr>
          <w:rFonts w:ascii="Times New Roman" w:eastAsia="Times New Roman" w:hAnsi="Times New Roman" w:cs="Times New Roman"/>
          <w:sz w:val="24"/>
          <w:szCs w:val="24"/>
        </w:rPr>
        <w:t>О среднесписочной чис</w:t>
      </w:r>
      <w:r>
        <w:rPr>
          <w:rFonts w:ascii="Times New Roman" w:eastAsia="Times New Roman" w:hAnsi="Times New Roman" w:cs="Times New Roman"/>
          <w:sz w:val="24"/>
          <w:szCs w:val="24"/>
        </w:rPr>
        <w:t>ленности муниципальных служащих</w:t>
      </w:r>
      <w:r w:rsidRPr="00AB5237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муниципальных учреждений на 1 апреля 2016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37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B5237" w:rsidRPr="00AB5237" w:rsidTr="003B5C38">
        <w:trPr>
          <w:trHeight w:val="1054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AB5237" w:rsidRPr="00AB5237" w:rsidTr="00AB5237">
        <w:trPr>
          <w:trHeight w:val="825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3954</w:t>
            </w:r>
          </w:p>
        </w:tc>
      </w:tr>
      <w:tr w:rsidR="00AB5237" w:rsidRPr="00AB5237" w:rsidTr="00AB5237">
        <w:trPr>
          <w:trHeight w:val="836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27360</w:t>
            </w:r>
          </w:p>
        </w:tc>
      </w:tr>
    </w:tbl>
    <w:p w:rsidR="002F52C3" w:rsidRPr="00AB5237" w:rsidRDefault="002F52C3" w:rsidP="00AB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237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237">
        <w:rPr>
          <w:rFonts w:ascii="Times New Roman" w:eastAsia="Times New Roman" w:hAnsi="Times New Roman" w:cs="Times New Roman"/>
          <w:sz w:val="24"/>
          <w:szCs w:val="24"/>
        </w:rPr>
        <w:t>О среднесписочной численности муниципальных служащих и работников муниципальных учреждений на 1 июля 2016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37">
        <w:rPr>
          <w:rFonts w:ascii="Times New Roman" w:eastAsia="Times New Roman" w:hAnsi="Times New Roman" w:cs="Times New Roman"/>
          <w:sz w:val="24"/>
          <w:szCs w:val="24"/>
        </w:rPr>
        <w:t>по муниципальному образованию «Параньгинский 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3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B5237" w:rsidRPr="00AB5237" w:rsidTr="003B5C38">
        <w:trPr>
          <w:trHeight w:val="1054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AB5237" w:rsidRPr="00AB5237" w:rsidTr="00AB5237">
        <w:trPr>
          <w:trHeight w:val="789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8498</w:t>
            </w:r>
          </w:p>
        </w:tc>
      </w:tr>
      <w:tr w:rsidR="00AB5237" w:rsidRPr="00AB5237" w:rsidTr="00AB5237">
        <w:trPr>
          <w:trHeight w:val="814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  <w:p w:rsidR="00AB5237" w:rsidRPr="00AB5237" w:rsidRDefault="00AB5237" w:rsidP="00AB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62821</w:t>
            </w:r>
          </w:p>
        </w:tc>
      </w:tr>
    </w:tbl>
    <w:p w:rsidR="00AB5237" w:rsidRPr="00AB5237" w:rsidRDefault="00AB5237" w:rsidP="00AB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37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37">
        <w:rPr>
          <w:rFonts w:ascii="Times New Roman" w:hAnsi="Times New Roman" w:cs="Times New Roman"/>
          <w:sz w:val="24"/>
          <w:szCs w:val="24"/>
        </w:rPr>
        <w:t xml:space="preserve">О среднесписочной численности муниципальных служащих и работников муниципальных учреждений на 1 октября 2016 года 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AB5237" w:rsidRPr="00AB5237" w:rsidRDefault="00AB5237" w:rsidP="00AB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B5237" w:rsidRPr="00AB5237" w:rsidTr="003B5C38">
        <w:trPr>
          <w:trHeight w:val="1054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AB5237" w:rsidRPr="00AB5237" w:rsidTr="00AB5237">
        <w:trPr>
          <w:trHeight w:val="799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13659</w:t>
            </w:r>
          </w:p>
        </w:tc>
      </w:tr>
      <w:tr w:rsidR="00AB5237" w:rsidRPr="00AB5237" w:rsidTr="00AB5237">
        <w:trPr>
          <w:trHeight w:val="952"/>
        </w:trPr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191" w:type="dxa"/>
          </w:tcPr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B5237" w:rsidRPr="00AB5237" w:rsidRDefault="00AB5237" w:rsidP="00AB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83005,4</w:t>
            </w:r>
          </w:p>
        </w:tc>
      </w:tr>
    </w:tbl>
    <w:p w:rsidR="00AB5237" w:rsidRPr="00AB5237" w:rsidRDefault="00AB5237" w:rsidP="00AB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237" w:rsidRPr="00AB5237" w:rsidRDefault="00AB5237" w:rsidP="00AB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237" w:rsidRPr="00AB5237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3F2D09"/>
    <w:rsid w:val="00463FCF"/>
    <w:rsid w:val="0084761C"/>
    <w:rsid w:val="009621B4"/>
    <w:rsid w:val="00AB5237"/>
    <w:rsid w:val="00AD090B"/>
    <w:rsid w:val="00BE4D0F"/>
    <w:rsid w:val="00C036E1"/>
    <w:rsid w:val="00D276E5"/>
    <w:rsid w:val="00EB1F70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Параньгинский район</_x041f__x043e__x0441__x0435__x043b__x0435__x043d__x0438__x0435_>
    <_x041e__x043f__x0438__x0441__x0430__x043d__x0438__x0435_ xmlns="6d7c22ec-c6a4-4777-88aa-bc3c76ac660e" xsi:nil="true"/>
    <_dlc_DocId xmlns="57504d04-691e-4fc4-8f09-4f19fdbe90f6">XXJ7TYMEEKJ2-3289-59</_dlc_DocId>
    <_dlc_DocIdUrl xmlns="57504d04-691e-4fc4-8f09-4f19fdbe90f6">
      <Url>https://vip.gov.mari.ru/paranga/_layouts/DocIdRedir.aspx?ID=XXJ7TYMEEKJ2-3289-59</Url>
      <Description>XXJ7TYMEEKJ2-3289-59</Description>
    </_dlc_DocIdUrl>
  </documentManagement>
</p:properties>
</file>

<file path=customXml/itemProps1.xml><?xml version="1.0" encoding="utf-8"?>
<ds:datastoreItem xmlns:ds="http://schemas.openxmlformats.org/officeDocument/2006/customXml" ds:itemID="{5A40C301-E55F-4C1F-BFE1-EF3BB8A06541}"/>
</file>

<file path=customXml/itemProps2.xml><?xml version="1.0" encoding="utf-8"?>
<ds:datastoreItem xmlns:ds="http://schemas.openxmlformats.org/officeDocument/2006/customXml" ds:itemID="{EA4B56D4-7837-44FF-B9C5-468DFE9ECE67}"/>
</file>

<file path=customXml/itemProps3.xml><?xml version="1.0" encoding="utf-8"?>
<ds:datastoreItem xmlns:ds="http://schemas.openxmlformats.org/officeDocument/2006/customXml" ds:itemID="{00C5A710-0EA1-4885-8C27-8DAEDD17D1FA}"/>
</file>

<file path=customXml/itemProps4.xml><?xml version="1.0" encoding="utf-8"?>
<ds:datastoreItem xmlns:ds="http://schemas.openxmlformats.org/officeDocument/2006/customXml" ds:itemID="{CE83D54A-48E2-4DB1-ACF1-B59BAE24F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1434</Characters>
  <Application>Microsoft Office Word</Application>
  <DocSecurity>0</DocSecurity>
  <Lines>11</Lines>
  <Paragraphs>3</Paragraphs>
  <ScaleCrop>false</ScaleCrop>
  <Company>Параньгинская районная администрация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за 2016 г.</dc:title>
  <dc:subject/>
  <dc:creator>Оператор почты</dc:creator>
  <cp:keywords/>
  <dc:description/>
  <cp:lastModifiedBy>Оператор почты</cp:lastModifiedBy>
  <cp:revision>16</cp:revision>
  <dcterms:created xsi:type="dcterms:W3CDTF">2019-05-26T12:10:00Z</dcterms:created>
  <dcterms:modified xsi:type="dcterms:W3CDTF">2019-06-26T09:18:00Z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4612db38-804a-46b7-a4e1-a890f2f788a4</vt:lpwstr>
  </property>
</Properties>
</file>